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BDB53" w14:textId="2F53A81C" w:rsidR="00656D18" w:rsidRDefault="00656D18" w:rsidP="009E0180"/>
    <w:p w14:paraId="37650015" w14:textId="17F6A1BA" w:rsidR="00773CAF" w:rsidRDefault="00773CAF" w:rsidP="009E0180"/>
    <w:p w14:paraId="6BA711FE" w14:textId="149E111C" w:rsidR="00773CAF" w:rsidRDefault="00773CAF" w:rsidP="009E0180"/>
    <w:p w14:paraId="4F276C58" w14:textId="77777777" w:rsidR="00746B56" w:rsidRPr="00746B56" w:rsidRDefault="00746B56" w:rsidP="00746B56">
      <w:pPr>
        <w:jc w:val="center"/>
        <w:textAlignment w:val="baseline"/>
        <w:rPr>
          <w:rFonts w:ascii="Segoe UI" w:eastAsia="Times New Roman" w:hAnsi="Segoe UI" w:cs="Segoe UI"/>
          <w:sz w:val="18"/>
          <w:szCs w:val="18"/>
        </w:rPr>
      </w:pPr>
      <w:r w:rsidRPr="00746B56">
        <w:rPr>
          <w:rFonts w:ascii="Arial" w:eastAsia="Times New Roman" w:hAnsi="Arial" w:cs="Arial"/>
          <w:sz w:val="22"/>
          <w:szCs w:val="22"/>
        </w:rPr>
        <w:t>Rail Safety Month </w:t>
      </w:r>
    </w:p>
    <w:p w14:paraId="36744C07" w14:textId="77777777" w:rsidR="00746B56" w:rsidRPr="00746B56" w:rsidRDefault="00746B56" w:rsidP="00746B56">
      <w:pPr>
        <w:jc w:val="center"/>
        <w:textAlignment w:val="baseline"/>
        <w:rPr>
          <w:rFonts w:ascii="Segoe UI" w:eastAsia="Times New Roman" w:hAnsi="Segoe UI" w:cs="Segoe UI"/>
          <w:sz w:val="18"/>
          <w:szCs w:val="18"/>
        </w:rPr>
      </w:pPr>
      <w:r w:rsidRPr="00746B56">
        <w:rPr>
          <w:rFonts w:ascii="Arial" w:eastAsia="Times New Roman" w:hAnsi="Arial" w:cs="Arial"/>
          <w:sz w:val="22"/>
          <w:szCs w:val="22"/>
        </w:rPr>
        <w:t> </w:t>
      </w:r>
    </w:p>
    <w:p w14:paraId="26957D24" w14:textId="77777777" w:rsidR="00746B56" w:rsidRPr="00746B56" w:rsidRDefault="00746B56" w:rsidP="00746B56">
      <w:pPr>
        <w:jc w:val="center"/>
        <w:textAlignment w:val="baseline"/>
        <w:rPr>
          <w:rFonts w:ascii="Segoe UI" w:eastAsia="Times New Roman" w:hAnsi="Segoe UI" w:cs="Segoe UI"/>
          <w:sz w:val="18"/>
          <w:szCs w:val="18"/>
        </w:rPr>
      </w:pPr>
      <w:r w:rsidRPr="00746B56">
        <w:rPr>
          <w:rFonts w:ascii="Arial" w:eastAsia="Times New Roman" w:hAnsi="Arial" w:cs="Arial"/>
          <w:sz w:val="22"/>
          <w:szCs w:val="22"/>
        </w:rPr>
        <w:t>Best Marketing &amp; Communications Educational Initiative (Non-</w:t>
      </w:r>
      <w:proofErr w:type="spellStart"/>
      <w:r w:rsidRPr="00746B56">
        <w:rPr>
          <w:rFonts w:ascii="Arial" w:eastAsia="Times New Roman" w:hAnsi="Arial" w:cs="Arial"/>
          <w:sz w:val="22"/>
          <w:szCs w:val="22"/>
        </w:rPr>
        <w:t>Covid</w:t>
      </w:r>
      <w:proofErr w:type="spellEnd"/>
      <w:r w:rsidRPr="00746B56">
        <w:rPr>
          <w:rFonts w:ascii="Arial" w:eastAsia="Times New Roman" w:hAnsi="Arial" w:cs="Arial"/>
          <w:sz w:val="22"/>
          <w:szCs w:val="22"/>
        </w:rPr>
        <w:t>), Social Media </w:t>
      </w:r>
    </w:p>
    <w:p w14:paraId="4FEE8453" w14:textId="77777777" w:rsidR="00746B56" w:rsidRPr="00746B56" w:rsidRDefault="00746B56" w:rsidP="00746B56">
      <w:pPr>
        <w:textAlignment w:val="baseline"/>
        <w:rPr>
          <w:rFonts w:ascii="Segoe UI" w:eastAsia="Times New Roman" w:hAnsi="Segoe UI" w:cs="Segoe UI"/>
          <w:sz w:val="18"/>
          <w:szCs w:val="18"/>
        </w:rPr>
      </w:pPr>
      <w:r w:rsidRPr="00746B56">
        <w:rPr>
          <w:rFonts w:ascii="Arial" w:eastAsia="Times New Roman" w:hAnsi="Arial" w:cs="Arial"/>
          <w:sz w:val="22"/>
          <w:szCs w:val="22"/>
        </w:rPr>
        <w:t> </w:t>
      </w:r>
    </w:p>
    <w:p w14:paraId="0C57517A" w14:textId="3526EE5E" w:rsidR="00746B56" w:rsidRPr="00746B56" w:rsidRDefault="00746B56" w:rsidP="00746B56">
      <w:pPr>
        <w:shd w:val="clear" w:color="auto" w:fill="FFFFFF"/>
        <w:textAlignment w:val="baseline"/>
        <w:rPr>
          <w:rFonts w:ascii="Segoe UI" w:eastAsia="Times New Roman" w:hAnsi="Segoe UI" w:cs="Segoe UI"/>
          <w:sz w:val="18"/>
          <w:szCs w:val="18"/>
        </w:rPr>
      </w:pPr>
      <w:r w:rsidRPr="00746B56">
        <w:rPr>
          <w:rFonts w:ascii="Arial" w:eastAsia="Times New Roman" w:hAnsi="Arial" w:cs="Arial"/>
          <w:b/>
          <w:bCs/>
          <w:color w:val="000000"/>
          <w:sz w:val="22"/>
          <w:szCs w:val="22"/>
        </w:rPr>
        <w:t>Target Audience:</w:t>
      </w:r>
    </w:p>
    <w:p w14:paraId="0CDD6953" w14:textId="3AB7B852" w:rsidR="00746B56" w:rsidRPr="00746B56" w:rsidRDefault="00746B56" w:rsidP="00746B56">
      <w:pPr>
        <w:numPr>
          <w:ilvl w:val="0"/>
          <w:numId w:val="3"/>
        </w:numPr>
        <w:ind w:left="360" w:firstLine="0"/>
        <w:textAlignment w:val="baseline"/>
        <w:rPr>
          <w:rFonts w:ascii="Arial" w:eastAsia="Times New Roman" w:hAnsi="Arial" w:cs="Arial"/>
          <w:sz w:val="22"/>
          <w:szCs w:val="22"/>
        </w:rPr>
      </w:pPr>
      <w:r w:rsidRPr="00746B56">
        <w:rPr>
          <w:rFonts w:ascii="Arial" w:eastAsia="Times New Roman" w:hAnsi="Arial" w:cs="Arial"/>
          <w:sz w:val="22"/>
          <w:szCs w:val="22"/>
        </w:rPr>
        <w:t>Hispanic Males, ages 35-54 years old </w:t>
      </w:r>
    </w:p>
    <w:p w14:paraId="251E4AE1" w14:textId="648E1B3C" w:rsidR="00746B56" w:rsidRPr="00746B56" w:rsidRDefault="00746B56" w:rsidP="00746B56">
      <w:pPr>
        <w:numPr>
          <w:ilvl w:val="0"/>
          <w:numId w:val="3"/>
        </w:numPr>
        <w:ind w:left="360" w:firstLine="0"/>
        <w:textAlignment w:val="baseline"/>
        <w:rPr>
          <w:rFonts w:ascii="Arial" w:eastAsia="Times New Roman" w:hAnsi="Arial" w:cs="Arial"/>
          <w:sz w:val="22"/>
          <w:szCs w:val="22"/>
        </w:rPr>
      </w:pPr>
      <w:r w:rsidRPr="00746B56">
        <w:rPr>
          <w:rFonts w:ascii="Arial" w:eastAsia="Times New Roman" w:hAnsi="Arial" w:cs="Arial"/>
          <w:sz w:val="22"/>
          <w:szCs w:val="22"/>
        </w:rPr>
        <w:t>General public in Southern California</w:t>
      </w:r>
    </w:p>
    <w:p w14:paraId="162B5649" w14:textId="0A7278BA" w:rsidR="00746B56" w:rsidRPr="00746B56" w:rsidRDefault="00746B56" w:rsidP="00746B56">
      <w:pPr>
        <w:numPr>
          <w:ilvl w:val="0"/>
          <w:numId w:val="3"/>
        </w:numPr>
        <w:ind w:left="360" w:firstLine="0"/>
        <w:textAlignment w:val="baseline"/>
        <w:rPr>
          <w:rFonts w:ascii="Arial" w:eastAsia="Times New Roman" w:hAnsi="Arial" w:cs="Arial"/>
          <w:sz w:val="22"/>
          <w:szCs w:val="22"/>
        </w:rPr>
      </w:pPr>
      <w:r w:rsidRPr="00746B56">
        <w:rPr>
          <w:rFonts w:ascii="Arial" w:eastAsia="Times New Roman" w:hAnsi="Arial" w:cs="Arial"/>
          <w:sz w:val="22"/>
          <w:szCs w:val="22"/>
        </w:rPr>
        <w:t>Social media users who have previously interacted with Metrolink content</w:t>
      </w:r>
    </w:p>
    <w:p w14:paraId="1799D902" w14:textId="3E562912" w:rsidR="00746B56" w:rsidRPr="00746B56" w:rsidRDefault="00746B56" w:rsidP="00746B56">
      <w:pPr>
        <w:textAlignment w:val="baseline"/>
        <w:rPr>
          <w:rFonts w:ascii="Segoe UI" w:eastAsia="Times New Roman" w:hAnsi="Segoe UI" w:cs="Segoe UI"/>
          <w:sz w:val="18"/>
          <w:szCs w:val="18"/>
        </w:rPr>
      </w:pPr>
    </w:p>
    <w:p w14:paraId="60BF9E35" w14:textId="415393B4" w:rsidR="00746B56" w:rsidRPr="00746B56" w:rsidRDefault="00746B56" w:rsidP="00746B56">
      <w:pPr>
        <w:shd w:val="clear" w:color="auto" w:fill="FFFFFF"/>
        <w:textAlignment w:val="baseline"/>
        <w:rPr>
          <w:rFonts w:ascii="Segoe UI" w:eastAsia="Times New Roman" w:hAnsi="Segoe UI" w:cs="Segoe UI"/>
          <w:sz w:val="18"/>
          <w:szCs w:val="18"/>
        </w:rPr>
      </w:pPr>
      <w:r w:rsidRPr="00746B56">
        <w:rPr>
          <w:rFonts w:ascii="Arial" w:eastAsia="Times New Roman" w:hAnsi="Arial" w:cs="Arial"/>
          <w:b/>
          <w:bCs/>
          <w:color w:val="000000"/>
          <w:sz w:val="22"/>
          <w:szCs w:val="22"/>
        </w:rPr>
        <w:t>Situation/Challenge: </w:t>
      </w:r>
      <w:r w:rsidRPr="00746B56">
        <w:rPr>
          <w:rFonts w:ascii="Arial" w:eastAsia="Times New Roman" w:hAnsi="Arial" w:cs="Arial"/>
          <w:sz w:val="22"/>
          <w:szCs w:val="22"/>
        </w:rPr>
        <w:t>Southern California continues to lead in the number of railroad trespassing casualties in the nation according to the Federal Railroad Administration (FRA). Three of the 10 top counties were within the Metrolink service area: Los Angeles County was number one, San Bernardino ranked third and Riverside came in seventh. In the past three years, due to increased safety awareness efforts, Metrolink has seen a decrease in pedestrian, trespasser and vehicular strikes. In 2018 there were 81 total strikes, 2019 had 69 strikes and 2020 showed 53 strikes reporting 3 consecutive years of railroad strike reductions.  </w:t>
      </w:r>
    </w:p>
    <w:p w14:paraId="32254540" w14:textId="77777777" w:rsidR="00746B56" w:rsidRPr="00746B56" w:rsidRDefault="00746B56" w:rsidP="00746B56">
      <w:pPr>
        <w:shd w:val="clear" w:color="auto" w:fill="FFFFFF"/>
        <w:textAlignment w:val="baseline"/>
        <w:rPr>
          <w:rFonts w:ascii="Segoe UI" w:eastAsia="Times New Roman" w:hAnsi="Segoe UI" w:cs="Segoe UI"/>
          <w:sz w:val="18"/>
          <w:szCs w:val="18"/>
        </w:rPr>
      </w:pPr>
      <w:r w:rsidRPr="00746B56">
        <w:rPr>
          <w:rFonts w:ascii="Arial" w:eastAsia="Times New Roman" w:hAnsi="Arial" w:cs="Arial"/>
          <w:color w:val="000000"/>
          <w:sz w:val="22"/>
          <w:szCs w:val="22"/>
        </w:rPr>
        <w:t> </w:t>
      </w:r>
    </w:p>
    <w:p w14:paraId="5ADE749A" w14:textId="77777777" w:rsidR="00746B56" w:rsidRPr="00746B56" w:rsidRDefault="00746B56" w:rsidP="00746B56">
      <w:pPr>
        <w:shd w:val="clear" w:color="auto" w:fill="FFFFFF"/>
        <w:textAlignment w:val="baseline"/>
        <w:rPr>
          <w:rFonts w:ascii="Segoe UI" w:eastAsia="Times New Roman" w:hAnsi="Segoe UI" w:cs="Segoe UI"/>
          <w:sz w:val="18"/>
          <w:szCs w:val="18"/>
        </w:rPr>
      </w:pPr>
      <w:r w:rsidRPr="00746B56">
        <w:rPr>
          <w:rFonts w:ascii="Arial" w:eastAsia="Times New Roman" w:hAnsi="Arial" w:cs="Arial"/>
          <w:b/>
          <w:bCs/>
          <w:color w:val="000000"/>
          <w:sz w:val="22"/>
          <w:szCs w:val="22"/>
        </w:rPr>
        <w:t>Strategy/Objective: </w:t>
      </w:r>
      <w:r w:rsidRPr="00746B56">
        <w:rPr>
          <w:rFonts w:ascii="Arial" w:eastAsia="Times New Roman" w:hAnsi="Arial" w:cs="Arial"/>
          <w:sz w:val="22"/>
          <w:szCs w:val="22"/>
        </w:rPr>
        <w:t>The objective for the 2020 Metrolink Rail Safety social media campaign was to generate rail safety awareness in Southern California to further reduce trespasser, pedestrian and vehicular strikes. Our strategy used paid and organic social media to promote safe behaviors when walking or driving near the tracks to save lives. Key messaging targeted the most vulnerable audiences based on the number of fatalities – Hispanic males, 35-54 years old. Ads were optimized for engagement with a second audience segmented to cast a wider net for the public at large and those who have previously interacted with Metrolink’s social media content. </w:t>
      </w:r>
    </w:p>
    <w:p w14:paraId="232C154F" w14:textId="77777777" w:rsidR="00746B56" w:rsidRPr="00746B56" w:rsidRDefault="00746B56" w:rsidP="00746B56">
      <w:pPr>
        <w:shd w:val="clear" w:color="auto" w:fill="FFFFFF"/>
        <w:textAlignment w:val="baseline"/>
        <w:rPr>
          <w:rFonts w:ascii="Segoe UI" w:eastAsia="Times New Roman" w:hAnsi="Segoe UI" w:cs="Segoe UI"/>
          <w:sz w:val="18"/>
          <w:szCs w:val="18"/>
        </w:rPr>
      </w:pPr>
      <w:r w:rsidRPr="00746B56">
        <w:rPr>
          <w:rFonts w:ascii="Arial" w:eastAsia="Times New Roman" w:hAnsi="Arial" w:cs="Arial"/>
          <w:color w:val="000000"/>
          <w:sz w:val="22"/>
          <w:szCs w:val="22"/>
        </w:rPr>
        <w:t> </w:t>
      </w:r>
    </w:p>
    <w:p w14:paraId="6D3A379C" w14:textId="77777777" w:rsidR="00746B56" w:rsidRPr="00746B56" w:rsidRDefault="00746B56" w:rsidP="00746B56">
      <w:pPr>
        <w:shd w:val="clear" w:color="auto" w:fill="FFFFFF"/>
        <w:textAlignment w:val="baseline"/>
        <w:rPr>
          <w:rFonts w:ascii="Segoe UI" w:eastAsia="Times New Roman" w:hAnsi="Segoe UI" w:cs="Segoe UI"/>
          <w:sz w:val="18"/>
          <w:szCs w:val="18"/>
        </w:rPr>
      </w:pPr>
      <w:r w:rsidRPr="00746B56">
        <w:rPr>
          <w:rFonts w:ascii="Arial" w:eastAsia="Times New Roman" w:hAnsi="Arial" w:cs="Arial"/>
          <w:b/>
          <w:bCs/>
          <w:color w:val="000000"/>
          <w:sz w:val="22"/>
          <w:szCs w:val="22"/>
        </w:rPr>
        <w:t>Results/Impact: </w:t>
      </w:r>
      <w:r w:rsidRPr="00746B56">
        <w:rPr>
          <w:rFonts w:ascii="Arial" w:eastAsia="Times New Roman" w:hAnsi="Arial" w:cs="Arial"/>
          <w:color w:val="000000"/>
          <w:sz w:val="22"/>
          <w:szCs w:val="22"/>
        </w:rPr>
        <w:t>The campaign’s targeted audience ad reached 87,236 individuals (41% of the campaign total) with an engagement rate of 8.24%. The more general audience ad reached 132,516 individuals with an engagement rate of 20.28% and a cost per engagement of less than a dime. The average cost per engagement for the entire campaign was $0.15. Overall, the demographic we intended to engage with the content was the top demographic – at the same time, our second ad managed to educate others outside of that at-risk group. </w:t>
      </w:r>
      <w:r w:rsidRPr="00746B56">
        <w:rPr>
          <w:rFonts w:ascii="Arial" w:eastAsia="Times New Roman" w:hAnsi="Arial" w:cs="Arial"/>
          <w:sz w:val="22"/>
          <w:szCs w:val="22"/>
        </w:rPr>
        <w:t>On an operational level, trespasser strikes for 2020 were down 32.5% from 2019, and pedestrian strikes for 2020 were down 26.7% from 2019. </w:t>
      </w:r>
    </w:p>
    <w:p w14:paraId="6D74598D" w14:textId="77777777" w:rsidR="00746B56" w:rsidRPr="00746B56" w:rsidRDefault="00746B56" w:rsidP="00746B56">
      <w:pPr>
        <w:textAlignment w:val="baseline"/>
        <w:rPr>
          <w:rFonts w:ascii="Segoe UI" w:eastAsia="Times New Roman" w:hAnsi="Segoe UI" w:cs="Segoe UI"/>
          <w:sz w:val="18"/>
          <w:szCs w:val="18"/>
        </w:rPr>
      </w:pPr>
      <w:r w:rsidRPr="00746B56">
        <w:rPr>
          <w:rFonts w:ascii="Arial" w:eastAsia="Times New Roman" w:hAnsi="Arial" w:cs="Arial"/>
          <w:sz w:val="22"/>
          <w:szCs w:val="22"/>
        </w:rPr>
        <w:t> </w:t>
      </w:r>
    </w:p>
    <w:p w14:paraId="0F031C18" w14:textId="5A16C606" w:rsidR="00773CAF" w:rsidRPr="00746B56" w:rsidRDefault="00746B56" w:rsidP="00746B56">
      <w:pPr>
        <w:shd w:val="clear" w:color="auto" w:fill="FFFFFF"/>
        <w:textAlignment w:val="baseline"/>
        <w:rPr>
          <w:rFonts w:ascii="Segoe UI" w:eastAsia="Times New Roman" w:hAnsi="Segoe UI" w:cs="Segoe UI"/>
          <w:sz w:val="18"/>
          <w:szCs w:val="18"/>
        </w:rPr>
      </w:pPr>
      <w:r w:rsidRPr="00746B56">
        <w:rPr>
          <w:rFonts w:ascii="Arial" w:eastAsia="Times New Roman" w:hAnsi="Arial" w:cs="Arial"/>
          <w:b/>
          <w:bCs/>
          <w:color w:val="000000"/>
          <w:sz w:val="22"/>
          <w:szCs w:val="22"/>
        </w:rPr>
        <w:t>Why Submit: </w:t>
      </w:r>
      <w:r w:rsidRPr="00746B56">
        <w:rPr>
          <w:rFonts w:ascii="Arial" w:eastAsia="Times New Roman" w:hAnsi="Arial" w:cs="Arial"/>
          <w:color w:val="2A2623"/>
          <w:sz w:val="22"/>
          <w:szCs w:val="22"/>
          <w:shd w:val="clear" w:color="auto" w:fill="FFFFFF"/>
        </w:rPr>
        <w:t>At Metrolink safety is our foundational value</w:t>
      </w:r>
      <w:r w:rsidRPr="00746B56">
        <w:rPr>
          <w:rFonts w:ascii="Arial" w:eastAsia="Times New Roman" w:hAnsi="Arial" w:cs="Arial"/>
          <w:sz w:val="22"/>
          <w:szCs w:val="22"/>
        </w:rPr>
        <w:t>. We conduct an annual safety campaign to educate the public about safe behavior around the tracks. The results have shown a three-year decline in trespasser, grade crossing and vehicular strikes for all Southern California railroads. For Rail Safety Month, we reached out to the key demographics based on historical data most prone to possible trespassers, grade crossing or vehicular crossing incidents. Our campaign primarily focused on that target group, but we made sure to create a second segment to be inclusive of other groups – everyone can benefit from rail safety knowledge! And lastly, our #</w:t>
      </w:r>
      <w:proofErr w:type="spellStart"/>
      <w:r w:rsidRPr="00746B56">
        <w:rPr>
          <w:rFonts w:ascii="Arial" w:eastAsia="Times New Roman" w:hAnsi="Arial" w:cs="Arial"/>
          <w:sz w:val="22"/>
          <w:szCs w:val="22"/>
        </w:rPr>
        <w:t>MetrolinkSAFE</w:t>
      </w:r>
      <w:proofErr w:type="spellEnd"/>
      <w:r w:rsidRPr="00746B56">
        <w:rPr>
          <w:rFonts w:ascii="Arial" w:eastAsia="Times New Roman" w:hAnsi="Arial" w:cs="Arial"/>
          <w:sz w:val="22"/>
          <w:szCs w:val="22"/>
        </w:rPr>
        <w:t> Kids Instagram Story tied together the demographic (likely fathers) with our current fare promotion (Kids Ride Free on Weekends).</w:t>
      </w:r>
      <w:bookmarkStart w:id="0" w:name="_GoBack"/>
      <w:bookmarkEnd w:id="0"/>
    </w:p>
    <w:sectPr w:rsidR="00773CAF" w:rsidRPr="00746B56" w:rsidSect="000537F2">
      <w:headerReference w:type="default" r:id="rId11"/>
      <w:headerReference w:type="first" r:id="rId12"/>
      <w:pgSz w:w="12240" w:h="15840"/>
      <w:pgMar w:top="1890" w:right="1440" w:bottom="1440" w:left="144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B4B73" w14:textId="77777777" w:rsidR="00F964A9" w:rsidRDefault="00F964A9" w:rsidP="006949DB">
      <w:r>
        <w:separator/>
      </w:r>
    </w:p>
  </w:endnote>
  <w:endnote w:type="continuationSeparator" w:id="0">
    <w:p w14:paraId="6503DCAD" w14:textId="77777777" w:rsidR="00F964A9" w:rsidRDefault="00F964A9" w:rsidP="0069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88B30" w14:textId="77777777" w:rsidR="00F964A9" w:rsidRDefault="00F964A9" w:rsidP="006949DB">
      <w:r>
        <w:separator/>
      </w:r>
    </w:p>
  </w:footnote>
  <w:footnote w:type="continuationSeparator" w:id="0">
    <w:p w14:paraId="3094D49F" w14:textId="77777777" w:rsidR="00F964A9" w:rsidRDefault="00F964A9" w:rsidP="00694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BCE9" w14:textId="77777777" w:rsidR="000537F2" w:rsidRDefault="000537F2" w:rsidP="000537F2">
    <w:pPr>
      <w:pStyle w:val="Header"/>
      <w:rPr>
        <w:rFonts w:ascii="Arial" w:hAnsi="Arial" w:cs="Arial"/>
      </w:rPr>
    </w:pPr>
    <w:r>
      <w:rPr>
        <w:rFonts w:ascii="Arial" w:hAnsi="Arial" w:cs="Arial"/>
        <w:noProof/>
      </w:rPr>
      <w:drawing>
        <wp:anchor distT="0" distB="0" distL="114300" distR="114300" simplePos="0" relativeHeight="251657728" behindDoc="1" locked="0" layoutInCell="1" allowOverlap="1" wp14:anchorId="3D9FFACB" wp14:editId="3D65156A">
          <wp:simplePos x="0" y="0"/>
          <wp:positionH relativeFrom="margin">
            <wp:align>center</wp:align>
          </wp:positionH>
          <wp:positionV relativeFrom="paragraph">
            <wp:posOffset>-38100</wp:posOffset>
          </wp:positionV>
          <wp:extent cx="7735224" cy="1819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L597_Letterhead2ndSheet(m1bh).jpg"/>
                  <pic:cNvPicPr/>
                </pic:nvPicPr>
                <pic:blipFill>
                  <a:blip r:embed="rId1">
                    <a:extLst>
                      <a:ext uri="{28A0092B-C50C-407E-A947-70E740481C1C}">
                        <a14:useLocalDpi xmlns:a14="http://schemas.microsoft.com/office/drawing/2010/main" val="0"/>
                      </a:ext>
                    </a:extLst>
                  </a:blip>
                  <a:stretch>
                    <a:fillRect/>
                  </a:stretch>
                </pic:blipFill>
                <pic:spPr>
                  <a:xfrm>
                    <a:off x="0" y="0"/>
                    <a:ext cx="7735224" cy="1819275"/>
                  </a:xfrm>
                  <a:prstGeom prst="rect">
                    <a:avLst/>
                  </a:prstGeom>
                </pic:spPr>
              </pic:pic>
            </a:graphicData>
          </a:graphic>
          <wp14:sizeRelH relativeFrom="margin">
            <wp14:pctWidth>0</wp14:pctWidth>
          </wp14:sizeRelH>
          <wp14:sizeRelV relativeFrom="margin">
            <wp14:pctHeight>0</wp14:pctHeight>
          </wp14:sizeRelV>
        </wp:anchor>
      </w:drawing>
    </w:r>
  </w:p>
  <w:p w14:paraId="11231236" w14:textId="77777777" w:rsidR="000537F2" w:rsidRDefault="000537F2" w:rsidP="000537F2">
    <w:pPr>
      <w:pStyle w:val="Header"/>
      <w:rPr>
        <w:rFonts w:ascii="Arial" w:hAnsi="Arial" w:cs="Arial"/>
      </w:rPr>
    </w:pPr>
  </w:p>
  <w:p w14:paraId="097E53BF" w14:textId="77777777" w:rsidR="000537F2" w:rsidRDefault="000537F2" w:rsidP="000537F2">
    <w:pPr>
      <w:pStyle w:val="Header"/>
      <w:rPr>
        <w:rFonts w:ascii="Arial" w:hAnsi="Arial" w:cs="Arial"/>
      </w:rPr>
    </w:pPr>
  </w:p>
  <w:p w14:paraId="4E5F8DB8" w14:textId="77777777" w:rsidR="00DA7953" w:rsidRPr="000537F2" w:rsidRDefault="000537F2" w:rsidP="000537F2">
    <w:pPr>
      <w:pStyle w:val="Header"/>
      <w:rPr>
        <w:rFonts w:ascii="Arial" w:hAnsi="Arial" w:cs="Arial"/>
      </w:rPr>
    </w:pPr>
    <w:r w:rsidRPr="000537F2">
      <w:rPr>
        <w:rFonts w:ascii="Arial" w:hAnsi="Arial" w:cs="Arial"/>
      </w:rPr>
      <w:t>Subject</w:t>
    </w:r>
  </w:p>
  <w:p w14:paraId="42CCA2B0" w14:textId="77777777" w:rsidR="000537F2" w:rsidRPr="000537F2" w:rsidRDefault="000537F2" w:rsidP="000537F2">
    <w:pPr>
      <w:pStyle w:val="Header"/>
      <w:rPr>
        <w:rFonts w:ascii="Arial" w:hAnsi="Arial" w:cs="Arial"/>
      </w:rPr>
    </w:pPr>
    <w:r w:rsidRPr="000537F2">
      <w:rPr>
        <w:rFonts w:ascii="Arial" w:hAnsi="Arial" w:cs="Arial"/>
      </w:rPr>
      <w:t xml:space="preserve">Page </w:t>
    </w:r>
    <w:r w:rsidRPr="000537F2">
      <w:rPr>
        <w:rFonts w:ascii="Arial" w:hAnsi="Arial" w:cs="Arial"/>
      </w:rPr>
      <w:fldChar w:fldCharType="begin"/>
    </w:r>
    <w:r w:rsidRPr="000537F2">
      <w:rPr>
        <w:rFonts w:ascii="Arial" w:hAnsi="Arial" w:cs="Arial"/>
      </w:rPr>
      <w:instrText xml:space="preserve"> PAGE   \* MERGEFORMAT </w:instrText>
    </w:r>
    <w:r w:rsidRPr="000537F2">
      <w:rPr>
        <w:rFonts w:ascii="Arial" w:hAnsi="Arial" w:cs="Arial"/>
      </w:rPr>
      <w:fldChar w:fldCharType="separate"/>
    </w:r>
    <w:r w:rsidR="00ED7569">
      <w:rPr>
        <w:rFonts w:ascii="Arial" w:hAnsi="Arial" w:cs="Arial"/>
        <w:noProof/>
      </w:rPr>
      <w:t>2</w:t>
    </w:r>
    <w:r w:rsidRPr="000537F2">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54AA7" w14:textId="77777777" w:rsidR="00790233" w:rsidRDefault="000537F2">
    <w:pPr>
      <w:pStyle w:val="Header"/>
    </w:pPr>
    <w:r>
      <w:rPr>
        <w:noProof/>
      </w:rPr>
      <w:drawing>
        <wp:anchor distT="0" distB="0" distL="114300" distR="114300" simplePos="0" relativeHeight="251660800" behindDoc="1" locked="0" layoutInCell="1" allowOverlap="1" wp14:anchorId="69F34AEA" wp14:editId="358DD0D2">
          <wp:simplePos x="0" y="0"/>
          <wp:positionH relativeFrom="margin">
            <wp:posOffset>-914400</wp:posOffset>
          </wp:positionH>
          <wp:positionV relativeFrom="paragraph">
            <wp:posOffset>-76200</wp:posOffset>
          </wp:positionV>
          <wp:extent cx="7780132" cy="18669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L597_Letterhead_Wilshire.jpg"/>
                  <pic:cNvPicPr/>
                </pic:nvPicPr>
                <pic:blipFill>
                  <a:blip r:embed="rId1">
                    <a:extLst>
                      <a:ext uri="{28A0092B-C50C-407E-A947-70E740481C1C}">
                        <a14:useLocalDpi xmlns:a14="http://schemas.microsoft.com/office/drawing/2010/main" val="0"/>
                      </a:ext>
                    </a:extLst>
                  </a:blip>
                  <a:stretch>
                    <a:fillRect/>
                  </a:stretch>
                </pic:blipFill>
                <pic:spPr>
                  <a:xfrm>
                    <a:off x="0" y="0"/>
                    <a:ext cx="7791744" cy="18696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A7629"/>
    <w:multiLevelType w:val="hybridMultilevel"/>
    <w:tmpl w:val="98CA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D73E42"/>
    <w:multiLevelType w:val="hybridMultilevel"/>
    <w:tmpl w:val="3C529F06"/>
    <w:lvl w:ilvl="0" w:tplc="FE20A27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191982"/>
    <w:multiLevelType w:val="multilevel"/>
    <w:tmpl w:val="A3FC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7C2"/>
    <w:rsid w:val="00030076"/>
    <w:rsid w:val="00035966"/>
    <w:rsid w:val="000537F2"/>
    <w:rsid w:val="000E14F9"/>
    <w:rsid w:val="00120054"/>
    <w:rsid w:val="001315FD"/>
    <w:rsid w:val="00173317"/>
    <w:rsid w:val="00196436"/>
    <w:rsid w:val="00211633"/>
    <w:rsid w:val="002363C5"/>
    <w:rsid w:val="00236504"/>
    <w:rsid w:val="002720B8"/>
    <w:rsid w:val="00283CDF"/>
    <w:rsid w:val="002937F6"/>
    <w:rsid w:val="002F1D11"/>
    <w:rsid w:val="00317B16"/>
    <w:rsid w:val="00320241"/>
    <w:rsid w:val="00321928"/>
    <w:rsid w:val="00343AD7"/>
    <w:rsid w:val="003A1C5B"/>
    <w:rsid w:val="003D2CC9"/>
    <w:rsid w:val="00404254"/>
    <w:rsid w:val="00416E6A"/>
    <w:rsid w:val="004A4DC3"/>
    <w:rsid w:val="004F4993"/>
    <w:rsid w:val="005B478B"/>
    <w:rsid w:val="006107C1"/>
    <w:rsid w:val="00617D91"/>
    <w:rsid w:val="006444E3"/>
    <w:rsid w:val="00651C9B"/>
    <w:rsid w:val="00656D18"/>
    <w:rsid w:val="006949DB"/>
    <w:rsid w:val="006E67CF"/>
    <w:rsid w:val="00724D76"/>
    <w:rsid w:val="0073383C"/>
    <w:rsid w:val="00746B56"/>
    <w:rsid w:val="00760DE7"/>
    <w:rsid w:val="00767044"/>
    <w:rsid w:val="00773CAF"/>
    <w:rsid w:val="00784BFE"/>
    <w:rsid w:val="00790233"/>
    <w:rsid w:val="0079498D"/>
    <w:rsid w:val="007F3E5C"/>
    <w:rsid w:val="0083618F"/>
    <w:rsid w:val="008542C7"/>
    <w:rsid w:val="008745F5"/>
    <w:rsid w:val="00882787"/>
    <w:rsid w:val="008C5688"/>
    <w:rsid w:val="0094672F"/>
    <w:rsid w:val="00953297"/>
    <w:rsid w:val="0097278F"/>
    <w:rsid w:val="009826FD"/>
    <w:rsid w:val="009D7AFB"/>
    <w:rsid w:val="009E0180"/>
    <w:rsid w:val="00A31D16"/>
    <w:rsid w:val="00A56526"/>
    <w:rsid w:val="00AA0B8F"/>
    <w:rsid w:val="00AC5D75"/>
    <w:rsid w:val="00AD00B5"/>
    <w:rsid w:val="00AD1B07"/>
    <w:rsid w:val="00B26FEF"/>
    <w:rsid w:val="00B56B42"/>
    <w:rsid w:val="00B8593E"/>
    <w:rsid w:val="00B9315D"/>
    <w:rsid w:val="00BD3F37"/>
    <w:rsid w:val="00BE3C38"/>
    <w:rsid w:val="00BF6C81"/>
    <w:rsid w:val="00C56CCD"/>
    <w:rsid w:val="00CD7B93"/>
    <w:rsid w:val="00CE7A01"/>
    <w:rsid w:val="00D52F75"/>
    <w:rsid w:val="00D71404"/>
    <w:rsid w:val="00D74866"/>
    <w:rsid w:val="00DA0276"/>
    <w:rsid w:val="00DA7953"/>
    <w:rsid w:val="00DB17C2"/>
    <w:rsid w:val="00DD383D"/>
    <w:rsid w:val="00E631BA"/>
    <w:rsid w:val="00EC2F13"/>
    <w:rsid w:val="00ED7569"/>
    <w:rsid w:val="00ED7AB4"/>
    <w:rsid w:val="00EE3D7D"/>
    <w:rsid w:val="00EF05E7"/>
    <w:rsid w:val="00F6725E"/>
    <w:rsid w:val="00F964A9"/>
    <w:rsid w:val="00FC13D7"/>
    <w:rsid w:val="00FC5FC7"/>
    <w:rsid w:val="00FE27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5B53D"/>
  <w15:docId w15:val="{BBB0253D-D358-46C3-AF4E-B54CC718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04"/>
  </w:style>
  <w:style w:type="paragraph" w:styleId="Heading1">
    <w:name w:val="heading 1"/>
    <w:basedOn w:val="Normal"/>
    <w:next w:val="Normal"/>
    <w:link w:val="Heading1Char"/>
    <w:uiPriority w:val="9"/>
    <w:qFormat/>
    <w:rsid w:val="00DA0276"/>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9DB"/>
    <w:pPr>
      <w:tabs>
        <w:tab w:val="center" w:pos="4680"/>
        <w:tab w:val="right" w:pos="9360"/>
      </w:tabs>
    </w:pPr>
  </w:style>
  <w:style w:type="character" w:customStyle="1" w:styleId="HeaderChar">
    <w:name w:val="Header Char"/>
    <w:basedOn w:val="DefaultParagraphFont"/>
    <w:link w:val="Header"/>
    <w:uiPriority w:val="99"/>
    <w:rsid w:val="006949DB"/>
  </w:style>
  <w:style w:type="paragraph" w:styleId="Footer">
    <w:name w:val="footer"/>
    <w:basedOn w:val="Normal"/>
    <w:link w:val="FooterChar"/>
    <w:uiPriority w:val="99"/>
    <w:unhideWhenUsed/>
    <w:rsid w:val="006949DB"/>
    <w:pPr>
      <w:tabs>
        <w:tab w:val="center" w:pos="4680"/>
        <w:tab w:val="right" w:pos="9360"/>
      </w:tabs>
    </w:pPr>
  </w:style>
  <w:style w:type="character" w:customStyle="1" w:styleId="FooterChar">
    <w:name w:val="Footer Char"/>
    <w:basedOn w:val="DefaultParagraphFont"/>
    <w:link w:val="Footer"/>
    <w:uiPriority w:val="99"/>
    <w:rsid w:val="006949DB"/>
  </w:style>
  <w:style w:type="character" w:customStyle="1" w:styleId="Heading1Char">
    <w:name w:val="Heading 1 Char"/>
    <w:basedOn w:val="DefaultParagraphFont"/>
    <w:link w:val="Heading1"/>
    <w:uiPriority w:val="9"/>
    <w:rsid w:val="00DA0276"/>
    <w:rPr>
      <w:rFonts w:asciiTheme="majorHAnsi" w:eastAsiaTheme="majorEastAsia" w:hAnsiTheme="majorHAnsi" w:cstheme="majorBidi"/>
      <w:b/>
      <w:bCs/>
      <w:color w:val="2D4F8E" w:themeColor="accent1" w:themeShade="B5"/>
      <w:sz w:val="32"/>
      <w:szCs w:val="32"/>
    </w:rPr>
  </w:style>
  <w:style w:type="paragraph" w:styleId="ListParagraph">
    <w:name w:val="List Paragraph"/>
    <w:basedOn w:val="Normal"/>
    <w:uiPriority w:val="34"/>
    <w:qFormat/>
    <w:rsid w:val="001315FD"/>
    <w:pPr>
      <w:ind w:left="720"/>
      <w:contextualSpacing/>
    </w:pPr>
  </w:style>
  <w:style w:type="paragraph" w:customStyle="1" w:styleId="paragraph">
    <w:name w:val="paragraph"/>
    <w:basedOn w:val="Normal"/>
    <w:rsid w:val="006444E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444E3"/>
  </w:style>
  <w:style w:type="character" w:customStyle="1" w:styleId="eop">
    <w:name w:val="eop"/>
    <w:basedOn w:val="DefaultParagraphFont"/>
    <w:rsid w:val="0064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80088">
      <w:bodyDiv w:val="1"/>
      <w:marLeft w:val="0"/>
      <w:marRight w:val="0"/>
      <w:marTop w:val="0"/>
      <w:marBottom w:val="0"/>
      <w:divBdr>
        <w:top w:val="none" w:sz="0" w:space="0" w:color="auto"/>
        <w:left w:val="none" w:sz="0" w:space="0" w:color="auto"/>
        <w:bottom w:val="none" w:sz="0" w:space="0" w:color="auto"/>
        <w:right w:val="none" w:sz="0" w:space="0" w:color="auto"/>
      </w:divBdr>
      <w:divsChild>
        <w:div w:id="123693294">
          <w:marLeft w:val="0"/>
          <w:marRight w:val="0"/>
          <w:marTop w:val="0"/>
          <w:marBottom w:val="0"/>
          <w:divBdr>
            <w:top w:val="none" w:sz="0" w:space="0" w:color="auto"/>
            <w:left w:val="none" w:sz="0" w:space="0" w:color="auto"/>
            <w:bottom w:val="none" w:sz="0" w:space="0" w:color="auto"/>
            <w:right w:val="none" w:sz="0" w:space="0" w:color="auto"/>
          </w:divBdr>
        </w:div>
        <w:div w:id="255677753">
          <w:marLeft w:val="0"/>
          <w:marRight w:val="0"/>
          <w:marTop w:val="0"/>
          <w:marBottom w:val="0"/>
          <w:divBdr>
            <w:top w:val="none" w:sz="0" w:space="0" w:color="auto"/>
            <w:left w:val="none" w:sz="0" w:space="0" w:color="auto"/>
            <w:bottom w:val="none" w:sz="0" w:space="0" w:color="auto"/>
            <w:right w:val="none" w:sz="0" w:space="0" w:color="auto"/>
          </w:divBdr>
        </w:div>
        <w:div w:id="449713831">
          <w:marLeft w:val="0"/>
          <w:marRight w:val="0"/>
          <w:marTop w:val="0"/>
          <w:marBottom w:val="0"/>
          <w:divBdr>
            <w:top w:val="none" w:sz="0" w:space="0" w:color="auto"/>
            <w:left w:val="none" w:sz="0" w:space="0" w:color="auto"/>
            <w:bottom w:val="none" w:sz="0" w:space="0" w:color="auto"/>
            <w:right w:val="none" w:sz="0" w:space="0" w:color="auto"/>
          </w:divBdr>
        </w:div>
        <w:div w:id="535893189">
          <w:marLeft w:val="0"/>
          <w:marRight w:val="0"/>
          <w:marTop w:val="0"/>
          <w:marBottom w:val="0"/>
          <w:divBdr>
            <w:top w:val="none" w:sz="0" w:space="0" w:color="auto"/>
            <w:left w:val="none" w:sz="0" w:space="0" w:color="auto"/>
            <w:bottom w:val="none" w:sz="0" w:space="0" w:color="auto"/>
            <w:right w:val="none" w:sz="0" w:space="0" w:color="auto"/>
          </w:divBdr>
        </w:div>
        <w:div w:id="1671175112">
          <w:marLeft w:val="0"/>
          <w:marRight w:val="0"/>
          <w:marTop w:val="0"/>
          <w:marBottom w:val="0"/>
          <w:divBdr>
            <w:top w:val="none" w:sz="0" w:space="0" w:color="auto"/>
            <w:left w:val="none" w:sz="0" w:space="0" w:color="auto"/>
            <w:bottom w:val="none" w:sz="0" w:space="0" w:color="auto"/>
            <w:right w:val="none" w:sz="0" w:space="0" w:color="auto"/>
          </w:divBdr>
        </w:div>
        <w:div w:id="1327594131">
          <w:marLeft w:val="0"/>
          <w:marRight w:val="0"/>
          <w:marTop w:val="0"/>
          <w:marBottom w:val="0"/>
          <w:divBdr>
            <w:top w:val="none" w:sz="0" w:space="0" w:color="auto"/>
            <w:left w:val="none" w:sz="0" w:space="0" w:color="auto"/>
            <w:bottom w:val="none" w:sz="0" w:space="0" w:color="auto"/>
            <w:right w:val="none" w:sz="0" w:space="0" w:color="auto"/>
          </w:divBdr>
          <w:divsChild>
            <w:div w:id="288709742">
              <w:marLeft w:val="0"/>
              <w:marRight w:val="0"/>
              <w:marTop w:val="0"/>
              <w:marBottom w:val="0"/>
              <w:divBdr>
                <w:top w:val="none" w:sz="0" w:space="0" w:color="auto"/>
                <w:left w:val="none" w:sz="0" w:space="0" w:color="auto"/>
                <w:bottom w:val="none" w:sz="0" w:space="0" w:color="auto"/>
                <w:right w:val="none" w:sz="0" w:space="0" w:color="auto"/>
              </w:divBdr>
            </w:div>
            <w:div w:id="399445883">
              <w:marLeft w:val="0"/>
              <w:marRight w:val="0"/>
              <w:marTop w:val="0"/>
              <w:marBottom w:val="0"/>
              <w:divBdr>
                <w:top w:val="none" w:sz="0" w:space="0" w:color="auto"/>
                <w:left w:val="none" w:sz="0" w:space="0" w:color="auto"/>
                <w:bottom w:val="none" w:sz="0" w:space="0" w:color="auto"/>
                <w:right w:val="none" w:sz="0" w:space="0" w:color="auto"/>
              </w:divBdr>
            </w:div>
            <w:div w:id="1531913393">
              <w:marLeft w:val="0"/>
              <w:marRight w:val="0"/>
              <w:marTop w:val="0"/>
              <w:marBottom w:val="0"/>
              <w:divBdr>
                <w:top w:val="none" w:sz="0" w:space="0" w:color="auto"/>
                <w:left w:val="none" w:sz="0" w:space="0" w:color="auto"/>
                <w:bottom w:val="none" w:sz="0" w:space="0" w:color="auto"/>
                <w:right w:val="none" w:sz="0" w:space="0" w:color="auto"/>
              </w:divBdr>
            </w:div>
            <w:div w:id="710227397">
              <w:marLeft w:val="0"/>
              <w:marRight w:val="0"/>
              <w:marTop w:val="0"/>
              <w:marBottom w:val="0"/>
              <w:divBdr>
                <w:top w:val="none" w:sz="0" w:space="0" w:color="auto"/>
                <w:left w:val="none" w:sz="0" w:space="0" w:color="auto"/>
                <w:bottom w:val="none" w:sz="0" w:space="0" w:color="auto"/>
                <w:right w:val="none" w:sz="0" w:space="0" w:color="auto"/>
              </w:divBdr>
            </w:div>
          </w:divsChild>
        </w:div>
        <w:div w:id="1947348631">
          <w:marLeft w:val="0"/>
          <w:marRight w:val="0"/>
          <w:marTop w:val="0"/>
          <w:marBottom w:val="0"/>
          <w:divBdr>
            <w:top w:val="none" w:sz="0" w:space="0" w:color="auto"/>
            <w:left w:val="none" w:sz="0" w:space="0" w:color="auto"/>
            <w:bottom w:val="none" w:sz="0" w:space="0" w:color="auto"/>
            <w:right w:val="none" w:sz="0" w:space="0" w:color="auto"/>
          </w:divBdr>
        </w:div>
        <w:div w:id="1680278573">
          <w:marLeft w:val="0"/>
          <w:marRight w:val="0"/>
          <w:marTop w:val="0"/>
          <w:marBottom w:val="0"/>
          <w:divBdr>
            <w:top w:val="none" w:sz="0" w:space="0" w:color="auto"/>
            <w:left w:val="none" w:sz="0" w:space="0" w:color="auto"/>
            <w:bottom w:val="none" w:sz="0" w:space="0" w:color="auto"/>
            <w:right w:val="none" w:sz="0" w:space="0" w:color="auto"/>
          </w:divBdr>
        </w:div>
        <w:div w:id="719282277">
          <w:marLeft w:val="0"/>
          <w:marRight w:val="0"/>
          <w:marTop w:val="0"/>
          <w:marBottom w:val="0"/>
          <w:divBdr>
            <w:top w:val="none" w:sz="0" w:space="0" w:color="auto"/>
            <w:left w:val="none" w:sz="0" w:space="0" w:color="auto"/>
            <w:bottom w:val="none" w:sz="0" w:space="0" w:color="auto"/>
            <w:right w:val="none" w:sz="0" w:space="0" w:color="auto"/>
          </w:divBdr>
        </w:div>
        <w:div w:id="718212948">
          <w:marLeft w:val="0"/>
          <w:marRight w:val="0"/>
          <w:marTop w:val="0"/>
          <w:marBottom w:val="0"/>
          <w:divBdr>
            <w:top w:val="none" w:sz="0" w:space="0" w:color="auto"/>
            <w:left w:val="none" w:sz="0" w:space="0" w:color="auto"/>
            <w:bottom w:val="none" w:sz="0" w:space="0" w:color="auto"/>
            <w:right w:val="none" w:sz="0" w:space="0" w:color="auto"/>
          </w:divBdr>
        </w:div>
        <w:div w:id="375661652">
          <w:marLeft w:val="0"/>
          <w:marRight w:val="0"/>
          <w:marTop w:val="0"/>
          <w:marBottom w:val="0"/>
          <w:divBdr>
            <w:top w:val="none" w:sz="0" w:space="0" w:color="auto"/>
            <w:left w:val="none" w:sz="0" w:space="0" w:color="auto"/>
            <w:bottom w:val="none" w:sz="0" w:space="0" w:color="auto"/>
            <w:right w:val="none" w:sz="0" w:space="0" w:color="auto"/>
          </w:divBdr>
        </w:div>
        <w:div w:id="1055936004">
          <w:marLeft w:val="0"/>
          <w:marRight w:val="0"/>
          <w:marTop w:val="0"/>
          <w:marBottom w:val="0"/>
          <w:divBdr>
            <w:top w:val="none" w:sz="0" w:space="0" w:color="auto"/>
            <w:left w:val="none" w:sz="0" w:space="0" w:color="auto"/>
            <w:bottom w:val="none" w:sz="0" w:space="0" w:color="auto"/>
            <w:right w:val="none" w:sz="0" w:space="0" w:color="auto"/>
          </w:divBdr>
        </w:div>
      </w:divsChild>
    </w:div>
    <w:div w:id="1698654412">
      <w:bodyDiv w:val="1"/>
      <w:marLeft w:val="0"/>
      <w:marRight w:val="0"/>
      <w:marTop w:val="0"/>
      <w:marBottom w:val="0"/>
      <w:divBdr>
        <w:top w:val="none" w:sz="0" w:space="0" w:color="auto"/>
        <w:left w:val="none" w:sz="0" w:space="0" w:color="auto"/>
        <w:bottom w:val="none" w:sz="0" w:space="0" w:color="auto"/>
        <w:right w:val="none" w:sz="0" w:space="0" w:color="auto"/>
      </w:divBdr>
      <w:divsChild>
        <w:div w:id="1432119941">
          <w:marLeft w:val="0"/>
          <w:marRight w:val="0"/>
          <w:marTop w:val="0"/>
          <w:marBottom w:val="0"/>
          <w:divBdr>
            <w:top w:val="none" w:sz="0" w:space="0" w:color="auto"/>
            <w:left w:val="none" w:sz="0" w:space="0" w:color="auto"/>
            <w:bottom w:val="none" w:sz="0" w:space="0" w:color="auto"/>
            <w:right w:val="none" w:sz="0" w:space="0" w:color="auto"/>
          </w:divBdr>
        </w:div>
        <w:div w:id="476647893">
          <w:marLeft w:val="0"/>
          <w:marRight w:val="0"/>
          <w:marTop w:val="0"/>
          <w:marBottom w:val="0"/>
          <w:divBdr>
            <w:top w:val="none" w:sz="0" w:space="0" w:color="auto"/>
            <w:left w:val="none" w:sz="0" w:space="0" w:color="auto"/>
            <w:bottom w:val="none" w:sz="0" w:space="0" w:color="auto"/>
            <w:right w:val="none" w:sz="0" w:space="0" w:color="auto"/>
          </w:divBdr>
        </w:div>
        <w:div w:id="500393327">
          <w:marLeft w:val="0"/>
          <w:marRight w:val="0"/>
          <w:marTop w:val="0"/>
          <w:marBottom w:val="0"/>
          <w:divBdr>
            <w:top w:val="none" w:sz="0" w:space="0" w:color="auto"/>
            <w:left w:val="none" w:sz="0" w:space="0" w:color="auto"/>
            <w:bottom w:val="none" w:sz="0" w:space="0" w:color="auto"/>
            <w:right w:val="none" w:sz="0" w:space="0" w:color="auto"/>
          </w:divBdr>
        </w:div>
        <w:div w:id="2032147485">
          <w:marLeft w:val="0"/>
          <w:marRight w:val="0"/>
          <w:marTop w:val="0"/>
          <w:marBottom w:val="0"/>
          <w:divBdr>
            <w:top w:val="none" w:sz="0" w:space="0" w:color="auto"/>
            <w:left w:val="none" w:sz="0" w:space="0" w:color="auto"/>
            <w:bottom w:val="none" w:sz="0" w:space="0" w:color="auto"/>
            <w:right w:val="none" w:sz="0" w:space="0" w:color="auto"/>
          </w:divBdr>
        </w:div>
        <w:div w:id="63115305">
          <w:marLeft w:val="0"/>
          <w:marRight w:val="0"/>
          <w:marTop w:val="0"/>
          <w:marBottom w:val="0"/>
          <w:divBdr>
            <w:top w:val="none" w:sz="0" w:space="0" w:color="auto"/>
            <w:left w:val="none" w:sz="0" w:space="0" w:color="auto"/>
            <w:bottom w:val="none" w:sz="0" w:space="0" w:color="auto"/>
            <w:right w:val="none" w:sz="0" w:space="0" w:color="auto"/>
          </w:divBdr>
        </w:div>
        <w:div w:id="1900624624">
          <w:marLeft w:val="0"/>
          <w:marRight w:val="0"/>
          <w:marTop w:val="0"/>
          <w:marBottom w:val="0"/>
          <w:divBdr>
            <w:top w:val="none" w:sz="0" w:space="0" w:color="auto"/>
            <w:left w:val="none" w:sz="0" w:space="0" w:color="auto"/>
            <w:bottom w:val="none" w:sz="0" w:space="0" w:color="auto"/>
            <w:right w:val="none" w:sz="0" w:space="0" w:color="auto"/>
          </w:divBdr>
        </w:div>
        <w:div w:id="707023377">
          <w:marLeft w:val="0"/>
          <w:marRight w:val="0"/>
          <w:marTop w:val="0"/>
          <w:marBottom w:val="0"/>
          <w:divBdr>
            <w:top w:val="none" w:sz="0" w:space="0" w:color="auto"/>
            <w:left w:val="none" w:sz="0" w:space="0" w:color="auto"/>
            <w:bottom w:val="none" w:sz="0" w:space="0" w:color="auto"/>
            <w:right w:val="none" w:sz="0" w:space="0" w:color="auto"/>
          </w:divBdr>
        </w:div>
        <w:div w:id="20404932">
          <w:marLeft w:val="0"/>
          <w:marRight w:val="0"/>
          <w:marTop w:val="0"/>
          <w:marBottom w:val="0"/>
          <w:divBdr>
            <w:top w:val="none" w:sz="0" w:space="0" w:color="auto"/>
            <w:left w:val="none" w:sz="0" w:space="0" w:color="auto"/>
            <w:bottom w:val="none" w:sz="0" w:space="0" w:color="auto"/>
            <w:right w:val="none" w:sz="0" w:space="0" w:color="auto"/>
          </w:divBdr>
        </w:div>
        <w:div w:id="556669086">
          <w:marLeft w:val="0"/>
          <w:marRight w:val="0"/>
          <w:marTop w:val="0"/>
          <w:marBottom w:val="0"/>
          <w:divBdr>
            <w:top w:val="none" w:sz="0" w:space="0" w:color="auto"/>
            <w:left w:val="none" w:sz="0" w:space="0" w:color="auto"/>
            <w:bottom w:val="none" w:sz="0" w:space="0" w:color="auto"/>
            <w:right w:val="none" w:sz="0" w:space="0" w:color="auto"/>
          </w:divBdr>
        </w:div>
        <w:div w:id="1898280398">
          <w:marLeft w:val="0"/>
          <w:marRight w:val="0"/>
          <w:marTop w:val="0"/>
          <w:marBottom w:val="0"/>
          <w:divBdr>
            <w:top w:val="none" w:sz="0" w:space="0" w:color="auto"/>
            <w:left w:val="none" w:sz="0" w:space="0" w:color="auto"/>
            <w:bottom w:val="none" w:sz="0" w:space="0" w:color="auto"/>
            <w:right w:val="none" w:sz="0" w:space="0" w:color="auto"/>
          </w:divBdr>
        </w:div>
        <w:div w:id="45498902">
          <w:marLeft w:val="0"/>
          <w:marRight w:val="0"/>
          <w:marTop w:val="0"/>
          <w:marBottom w:val="0"/>
          <w:divBdr>
            <w:top w:val="none" w:sz="0" w:space="0" w:color="auto"/>
            <w:left w:val="none" w:sz="0" w:space="0" w:color="auto"/>
            <w:bottom w:val="none" w:sz="0" w:space="0" w:color="auto"/>
            <w:right w:val="none" w:sz="0" w:space="0" w:color="auto"/>
          </w:divBdr>
        </w:div>
        <w:div w:id="1913537723">
          <w:marLeft w:val="0"/>
          <w:marRight w:val="0"/>
          <w:marTop w:val="0"/>
          <w:marBottom w:val="0"/>
          <w:divBdr>
            <w:top w:val="none" w:sz="0" w:space="0" w:color="auto"/>
            <w:left w:val="none" w:sz="0" w:space="0" w:color="auto"/>
            <w:bottom w:val="none" w:sz="0" w:space="0" w:color="auto"/>
            <w:right w:val="none" w:sz="0" w:space="0" w:color="auto"/>
          </w:divBdr>
        </w:div>
        <w:div w:id="151056063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4" Type="http://schemas.openxmlformats.org/officeDocument/2006/relationships/theme" Target="theme/theme1.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adowsm\AppData\Local\Temp\Temp1_MTL597_Wilshire_Templates.zip\MTL597_Wilshire_Templates\MTL%20Wilshire%20Word%20Templates\MTL597_Letterhead(m1bh)Wilshire_Bo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053428F967A74A8A274398C45EB4F8" ma:contentTypeVersion="12" ma:contentTypeDescription="Create a new document." ma:contentTypeScope="" ma:versionID="f72ddcaeaba53dcc15fed979cc69d73b">
  <xsd:schema xmlns:xsd="http://www.w3.org/2001/XMLSchema" xmlns:xs="http://www.w3.org/2001/XMLSchema" xmlns:p="http://schemas.microsoft.com/office/2006/metadata/properties" xmlns:ns2="e896cd28-7e04-4058-a95a-d5387e7e917c" xmlns:ns3="b03a4bf0-c06a-4b42-98f9-b899db2c4387" targetNamespace="http://schemas.microsoft.com/office/2006/metadata/properties" ma:root="true" ma:fieldsID="aaf378d22439de5203fe91f8e05e7341" ns2:_="" ns3:_="">
    <xsd:import namespace="e896cd28-7e04-4058-a95a-d5387e7e917c"/>
    <xsd:import namespace="b03a4bf0-c06a-4b42-98f9-b899db2c43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6cd28-7e04-4058-a95a-d5387e7e91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3a4bf0-c06a-4b42-98f9-b899db2c43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D33DFC2AA19A6048AE7BC1BDEE37BC8A" ma:contentTypeVersion="21" ma:contentTypeDescription="Create a new document." ma:contentTypeScope="" ma:versionID="e904349555b86779745d72d43ba8752b">
  <xsd:schema xmlns:xsd="http://www.w3.org/2001/XMLSchema" xmlns:xs="http://www.w3.org/2001/XMLSchema" xmlns:p="http://schemas.microsoft.com/office/2006/metadata/properties" xmlns:ns1="http://schemas.microsoft.com/sharepoint/v3" xmlns:ns2="b55f6d1b-68a3-49c6-b2e3-3f7700385dcc" xmlns:ns3="8b361a65-5a3d-4c75-b5a9-c91c47ffe082" xmlns:ns4="http://schemas.microsoft.com/sharepoint/v4" targetNamespace="http://schemas.microsoft.com/office/2006/metadata/properties" ma:root="true" ma:fieldsID="31769a54ce1cb08431e65a64366aec0b" ns1:_="" ns2:_="" ns3:_="" ns4:_="">
    <xsd:import namespace="http://schemas.microsoft.com/sharepoint/v3"/>
    <xsd:import namespace="b55f6d1b-68a3-49c6-b2e3-3f7700385dcc"/>
    <xsd:import namespace="8b361a65-5a3d-4c75-b5a9-c91c47ffe08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38669a0e25a4ae2997efb5ba7b46f31" minOccurs="0"/>
                <xsd:element ref="ns2:TaxCatchAll" minOccurs="0"/>
                <xsd:element ref="ns3:pbafe2bf7df444ae8aadc24430856a25" minOccurs="0"/>
                <xsd:element ref="ns3:Project" minOccurs="0"/>
                <xsd:element ref="ns3:Source_x0020_Site" minOccurs="0"/>
                <xsd:element ref="ns3:Published_x0020_By" minOccurs="0"/>
                <xsd:element ref="ns3:p8b5aff51f9940849a7f00212949ad5e"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5f6d1b-68a3-49c6-b2e3-3f7700385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52d576f1-1482-4c2d-b8eb-541a30125a22}" ma:internalName="TaxCatchAll" ma:showField="CatchAllData" ma:web="b55f6d1b-68a3-49c6-b2e3-3f7700385d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361a65-5a3d-4c75-b5a9-c91c47ffe082" elementFormDefault="qualified">
    <xsd:import namespace="http://schemas.microsoft.com/office/2006/documentManagement/types"/>
    <xsd:import namespace="http://schemas.microsoft.com/office/infopath/2007/PartnerControls"/>
    <xsd:element name="d38669a0e25a4ae2997efb5ba7b46f31" ma:index="12" nillable="true" ma:taxonomy="true" ma:internalName="d38669a0e25a4ae2997efb5ba7b46f31" ma:taxonomyFieldName="Department" ma:displayName="Department" ma:indexed="true" ma:default="" ma:fieldId="{d38669a0-e25a-4ae2-997e-fb5ba7b46f31}" ma:sspId="ca8a6ff3-daf9-4c9a-8359-2e9b5d54f2e7" ma:termSetId="092e3a40-7a3c-44f6-9eae-94ba06ff65a2" ma:anchorId="00000000-0000-0000-0000-000000000000" ma:open="false" ma:isKeyword="false">
      <xsd:complexType>
        <xsd:sequence>
          <xsd:element ref="pc:Terms" minOccurs="0" maxOccurs="1"/>
        </xsd:sequence>
      </xsd:complexType>
    </xsd:element>
    <xsd:element name="pbafe2bf7df444ae8aadc24430856a25" ma:index="15" nillable="true" ma:taxonomy="true" ma:internalName="pbafe2bf7df444ae8aadc24430856a25" ma:taxonomyFieldName="Document_x0020_Type" ma:displayName="Document Type" ma:indexed="true" ma:default="" ma:fieldId="{9bafe2bf-7df4-44ae-8aad-c24430856a25}" ma:sspId="ca8a6ff3-daf9-4c9a-8359-2e9b5d54f2e7" ma:termSetId="49481fde-844a-45bf-aede-12bb76a97376" ma:anchorId="00000000-0000-0000-0000-000000000000" ma:open="false" ma:isKeyword="false">
      <xsd:complexType>
        <xsd:sequence>
          <xsd:element ref="pc:Terms" minOccurs="0" maxOccurs="1"/>
        </xsd:sequence>
      </xsd:complexType>
    </xsd:element>
    <xsd:element name="Project" ma:index="16" nillable="true" ma:displayName="Project" ma:internalName="Project">
      <xsd:simpleType>
        <xsd:restriction base="dms:Text">
          <xsd:maxLength value="255"/>
        </xsd:restriction>
      </xsd:simpleType>
    </xsd:element>
    <xsd:element name="Source_x0020_Site" ma:index="17" nillable="true" ma:displayName="Source Site" ma:internalName="Source_x0020_Site">
      <xsd:simpleType>
        <xsd:restriction base="dms:Text">
          <xsd:maxLength value="255"/>
        </xsd:restriction>
      </xsd:simpleType>
    </xsd:element>
    <xsd:element name="Published_x0020_By" ma:index="18" nillable="true" ma:displayName="Published By" ma:internalName="Published_x0020_By">
      <xsd:simpleType>
        <xsd:restriction base="dms:Text">
          <xsd:maxLength value="255"/>
        </xsd:restriction>
      </xsd:simpleType>
    </xsd:element>
    <xsd:element name="p8b5aff51f9940849a7f00212949ad5e" ma:index="20" nillable="true" ma:taxonomy="true" ma:internalName="p8b5aff51f9940849a7f00212949ad5e" ma:taxonomyFieldName="Topic" ma:displayName="Topic" ma:indexed="true" ma:default="" ma:fieldId="{98b5aff5-1f99-4084-9a7f-00212949ad5e}" ma:sspId="ca8a6ff3-daf9-4c9a-8359-2e9b5d54f2e7" ma:termSetId="f71d1e0a-bb6b-46ac-9d03-4d8d1d161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8CA23-B32C-4F0F-8B1A-A96F3CE285FF}">
  <ds:schemaRefs>
    <ds:schemaRef ds:uri="http://schemas.microsoft.com/office/2006/metadata/properties"/>
    <ds:schemaRef ds:uri="http://schemas.microsoft.com/office/infopath/2007/PartnerControls"/>
    <ds:schemaRef ds:uri="8b361a65-5a3d-4c75-b5a9-c91c47ffe082"/>
    <ds:schemaRef ds:uri="b55f6d1b-68a3-49c6-b2e3-3f7700385dcc"/>
    <ds:schemaRef ds:uri="http://schemas.microsoft.com/sharepoint/v4"/>
  </ds:schemaRefs>
</ds:datastoreItem>
</file>

<file path=customXml/itemProps2.xml><?xml version="1.0" encoding="utf-8"?>
<ds:datastoreItem xmlns:ds="http://schemas.openxmlformats.org/officeDocument/2006/customXml" ds:itemID="{3B438D70-731D-415C-8FD6-363572798DC6}">
  <ds:schemaRefs>
    <ds:schemaRef ds:uri="http://schemas.microsoft.com/sharepoint/v3/contenttype/forms"/>
  </ds:schemaRefs>
</ds:datastoreItem>
</file>

<file path=customXml/itemProps3.xml><?xml version="1.0" encoding="utf-8"?>
<ds:datastoreItem xmlns:ds="http://schemas.openxmlformats.org/officeDocument/2006/customXml" ds:itemID="{0B31CE12-C4B4-47DE-BDA3-59B9C68A2FDD}"/>
</file>

<file path=customXml/itemProps4.xml><?xml version="1.0" encoding="utf-8"?>
<ds:datastoreItem xmlns:ds="http://schemas.openxmlformats.org/officeDocument/2006/customXml" ds:itemID="{E8EF56F7-1F39-4C22-AB7F-BC0659840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5f6d1b-68a3-49c6-b2e3-3f7700385dcc"/>
    <ds:schemaRef ds:uri="8b361a65-5a3d-4c75-b5a9-c91c47ffe08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MTL597_Letterhead(m1bh)Wilshire_Board</Template>
  <TotalTime>16</TotalTime>
  <Pages>1</Pages>
  <Words>454</Words>
  <Characters>2590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Letterhead - Wilshire</vt:lpstr>
    </vt:vector>
  </TitlesOfParts>
  <Company>Ink Santa Fe</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 Wilshire</dc:title>
  <dc:subject/>
  <dc:creator>Meadows, Margaret</dc:creator>
  <cp:keywords/>
  <dc:description/>
  <cp:lastModifiedBy>Hawkins, Brett</cp:lastModifiedBy>
  <cp:revision>2</cp:revision>
  <cp:lastPrinted>2018-04-20T16:41:00Z</cp:lastPrinted>
  <dcterms:created xsi:type="dcterms:W3CDTF">2021-01-13T21:49:00Z</dcterms:created>
  <dcterms:modified xsi:type="dcterms:W3CDTF">2021-01-13T21:49:00Z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0x01010012053428F967A74A8A274398C45EB4F8</vt:lpwstr>
  </property>
  <property fmtid="{D5CDD505-2E9C-101B-9397-08002B2CF9AE}" pid="3" name="_dlc_DocIdItemGuid">
    <vt:lpwstr>dedab89c-755b-4975-a793-4ef284a19c17</vt:lpwstr>
  </property>
  <property fmtid="{D5CDD505-2E9C-101B-9397-08002B2CF9AE}" pid="4" name="Topic">
    <vt:lpwstr>63;#Official Document Templates|383b6581-c522-490e-81d4-268ce2ac1c29</vt:lpwstr>
  </property>
  <property fmtid="{D5CDD505-2E9C-101B-9397-08002B2CF9AE}" pid="5" name="Department">
    <vt:lpwstr>4;#Chief Executive Office|6cba5973-b9c7-4f79-9e1c-96f4b89d4520</vt:lpwstr>
  </property>
</Properties>
</file>